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B58A6" w14:textId="3EED7E2C" w:rsidR="006D280C" w:rsidRDefault="006D280C" w:rsidP="00F40CD0">
      <w:pPr>
        <w:spacing w:before="78"/>
        <w:ind w:left="180"/>
        <w:jc w:val="center"/>
        <w:rPr>
          <w:b/>
          <w:sz w:val="32"/>
        </w:rPr>
      </w:pPr>
      <w:bookmarkStart w:id="0" w:name="_GoBack"/>
      <w:bookmarkEnd w:id="0"/>
      <w:r>
        <w:rPr>
          <w:noProof/>
        </w:rPr>
        <w:drawing>
          <wp:inline distT="0" distB="0" distL="0" distR="0" wp14:anchorId="380E31D4" wp14:editId="139A75AC">
            <wp:extent cx="4913630" cy="90868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3630" cy="908685"/>
                    </a:xfrm>
                    <a:prstGeom prst="rect">
                      <a:avLst/>
                    </a:prstGeom>
                    <a:noFill/>
                  </pic:spPr>
                </pic:pic>
              </a:graphicData>
            </a:graphic>
          </wp:inline>
        </w:drawing>
      </w:r>
    </w:p>
    <w:p w14:paraId="782CD124" w14:textId="77777777" w:rsidR="006D280C" w:rsidRDefault="006D280C">
      <w:pPr>
        <w:spacing w:before="78"/>
        <w:ind w:left="120"/>
        <w:rPr>
          <w:b/>
          <w:sz w:val="32"/>
        </w:rPr>
      </w:pPr>
    </w:p>
    <w:p w14:paraId="6598476C" w14:textId="0BA2B2C7" w:rsidR="006F47B1" w:rsidRPr="006212C9" w:rsidRDefault="008E16C4" w:rsidP="006F47B1">
      <w:pPr>
        <w:rPr>
          <w:rFonts w:eastAsia="Times New Roman"/>
          <w:b/>
          <w:sz w:val="32"/>
          <w:szCs w:val="28"/>
        </w:rPr>
      </w:pPr>
      <w:r>
        <w:rPr>
          <w:rFonts w:eastAsia="Times New Roman"/>
          <w:b/>
          <w:sz w:val="32"/>
          <w:szCs w:val="28"/>
        </w:rPr>
        <w:t>Student Health Insurance Policy</w:t>
      </w:r>
    </w:p>
    <w:p w14:paraId="6FBF8307" w14:textId="69D13F59" w:rsidR="00CA2B94" w:rsidRPr="006D280C" w:rsidRDefault="008E16C4" w:rsidP="00F40CD0">
      <w:pPr>
        <w:pStyle w:val="Heading1"/>
        <w:spacing w:before="0"/>
        <w:ind w:left="0"/>
        <w:rPr>
          <w:b/>
        </w:rPr>
      </w:pPr>
      <w:r>
        <w:rPr>
          <w:b/>
        </w:rPr>
        <w:t>AS-17-B</w:t>
      </w:r>
    </w:p>
    <w:p w14:paraId="21128D92" w14:textId="77777777" w:rsidR="00CA2B94" w:rsidRDefault="00CA2B94" w:rsidP="00124B87">
      <w:pPr>
        <w:pStyle w:val="Heading2"/>
      </w:pPr>
    </w:p>
    <w:p w14:paraId="5FCDCE6A" w14:textId="77777777" w:rsidR="00CA2B94" w:rsidRDefault="00BD4AE6">
      <w:pPr>
        <w:pStyle w:val="BodyText"/>
        <w:spacing w:before="2"/>
        <w:rPr>
          <w:b/>
        </w:rPr>
      </w:pPr>
      <w:r>
        <w:rPr>
          <w:noProof/>
        </w:rPr>
        <mc:AlternateContent>
          <mc:Choice Requires="wps">
            <w:drawing>
              <wp:inline distT="0" distB="0" distL="0" distR="0" wp14:anchorId="25925D36" wp14:editId="037FFCEF">
                <wp:extent cx="7169285" cy="2404872"/>
                <wp:effectExtent l="0" t="0" r="0" b="0"/>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285" cy="2404872"/>
                        </a:xfrm>
                        <a:prstGeom prst="rect">
                          <a:avLst/>
                        </a:prstGeom>
                        <a:solidFill>
                          <a:srgbClr val="E7E5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06F72" w14:textId="0C332A02" w:rsidR="00CA2B94" w:rsidRPr="00124B87" w:rsidRDefault="00487F37">
                            <w:pPr>
                              <w:spacing w:before="97"/>
                              <w:ind w:left="160"/>
                              <w:rPr>
                                <w:b/>
                                <w:sz w:val="28"/>
                                <w:szCs w:val="24"/>
                              </w:rPr>
                            </w:pPr>
                            <w:r w:rsidRPr="00124B87">
                              <w:rPr>
                                <w:b/>
                                <w:sz w:val="28"/>
                                <w:szCs w:val="24"/>
                              </w:rPr>
                              <w:t>About This Policy</w:t>
                            </w:r>
                            <w:r w:rsidR="006D280C" w:rsidRPr="00124B87">
                              <w:rPr>
                                <w:b/>
                                <w:sz w:val="28"/>
                                <w:szCs w:val="24"/>
                              </w:rPr>
                              <w:t>:</w:t>
                            </w:r>
                          </w:p>
                          <w:p w14:paraId="53973F56" w14:textId="77777777" w:rsidR="00124B87" w:rsidRDefault="00124B87" w:rsidP="006D280C">
                            <w:pPr>
                              <w:ind w:left="160"/>
                              <w:rPr>
                                <w:b/>
                                <w:sz w:val="24"/>
                                <w:szCs w:val="24"/>
                              </w:rPr>
                            </w:pPr>
                          </w:p>
                          <w:p w14:paraId="35302E79" w14:textId="11004D04" w:rsidR="00CA2B94" w:rsidRPr="006D280C" w:rsidRDefault="00487F37" w:rsidP="006D280C">
                            <w:pPr>
                              <w:ind w:left="160"/>
                              <w:rPr>
                                <w:b/>
                                <w:sz w:val="24"/>
                                <w:szCs w:val="24"/>
                              </w:rPr>
                            </w:pPr>
                            <w:r w:rsidRPr="006D280C">
                              <w:rPr>
                                <w:b/>
                                <w:sz w:val="24"/>
                                <w:szCs w:val="24"/>
                              </w:rPr>
                              <w:t>Effective Date:</w:t>
                            </w:r>
                            <w:r w:rsidR="006D280C" w:rsidRPr="006D280C">
                              <w:rPr>
                                <w:b/>
                                <w:sz w:val="24"/>
                                <w:szCs w:val="24"/>
                              </w:rPr>
                              <w:tab/>
                            </w:r>
                            <w:r w:rsidR="006D280C" w:rsidRPr="006D280C">
                              <w:rPr>
                                <w:b/>
                                <w:sz w:val="24"/>
                                <w:szCs w:val="24"/>
                              </w:rPr>
                              <w:tab/>
                            </w:r>
                            <w:r w:rsidR="006D280C" w:rsidRPr="006D280C">
                              <w:rPr>
                                <w:b/>
                                <w:sz w:val="24"/>
                                <w:szCs w:val="24"/>
                              </w:rPr>
                              <w:tab/>
                            </w:r>
                            <w:r w:rsidR="006D280C" w:rsidRPr="006D280C">
                              <w:rPr>
                                <w:b/>
                                <w:sz w:val="24"/>
                                <w:szCs w:val="24"/>
                              </w:rPr>
                              <w:tab/>
                            </w:r>
                            <w:r w:rsidR="006D280C" w:rsidRPr="006D280C">
                              <w:rPr>
                                <w:b/>
                                <w:sz w:val="24"/>
                                <w:szCs w:val="24"/>
                              </w:rPr>
                              <w:tab/>
                            </w:r>
                            <w:r w:rsidR="006D280C" w:rsidRPr="006D280C">
                              <w:rPr>
                                <w:b/>
                                <w:sz w:val="24"/>
                                <w:szCs w:val="24"/>
                              </w:rPr>
                              <w:tab/>
                            </w:r>
                          </w:p>
                          <w:p w14:paraId="1473AB6E" w14:textId="254B55C7" w:rsidR="00CA2B94" w:rsidRPr="006D280C" w:rsidRDefault="008E16C4" w:rsidP="006D280C">
                            <w:pPr>
                              <w:pStyle w:val="BodyText"/>
                              <w:ind w:left="160"/>
                              <w:rPr>
                                <w:i/>
                                <w:sz w:val="24"/>
                                <w:szCs w:val="24"/>
                              </w:rPr>
                            </w:pPr>
                            <w:r>
                              <w:rPr>
                                <w:i/>
                                <w:sz w:val="24"/>
                                <w:szCs w:val="24"/>
                              </w:rPr>
                              <w:t>02-24-2017</w:t>
                            </w:r>
                          </w:p>
                          <w:p w14:paraId="54C3A033" w14:textId="77777777" w:rsidR="006D280C" w:rsidRPr="006D280C" w:rsidRDefault="006D280C" w:rsidP="006D280C">
                            <w:pPr>
                              <w:ind w:left="160"/>
                              <w:rPr>
                                <w:b/>
                                <w:sz w:val="24"/>
                                <w:szCs w:val="24"/>
                              </w:rPr>
                            </w:pPr>
                          </w:p>
                          <w:p w14:paraId="34845BC6" w14:textId="668699B5" w:rsidR="00CA2B94" w:rsidRPr="006D280C" w:rsidRDefault="006F536E" w:rsidP="006D280C">
                            <w:pPr>
                              <w:ind w:left="160"/>
                              <w:rPr>
                                <w:b/>
                                <w:sz w:val="24"/>
                                <w:szCs w:val="24"/>
                              </w:rPr>
                            </w:pPr>
                            <w:r w:rsidRPr="006D280C">
                              <w:rPr>
                                <w:b/>
                                <w:sz w:val="24"/>
                                <w:szCs w:val="24"/>
                              </w:rPr>
                              <w:t>Date of Last Review/Update</w:t>
                            </w:r>
                            <w:r w:rsidR="00487F37" w:rsidRPr="006D280C">
                              <w:rPr>
                                <w:b/>
                                <w:sz w:val="24"/>
                                <w:szCs w:val="24"/>
                              </w:rPr>
                              <w:t>:</w:t>
                            </w:r>
                          </w:p>
                          <w:p w14:paraId="54C19957" w14:textId="30423FC0" w:rsidR="00CA2B94" w:rsidRPr="006D280C" w:rsidRDefault="008E16C4" w:rsidP="006D280C">
                            <w:pPr>
                              <w:pStyle w:val="BodyText"/>
                              <w:ind w:left="160"/>
                              <w:rPr>
                                <w:i/>
                                <w:sz w:val="24"/>
                                <w:szCs w:val="24"/>
                              </w:rPr>
                            </w:pPr>
                            <w:r>
                              <w:rPr>
                                <w:i/>
                                <w:sz w:val="24"/>
                                <w:szCs w:val="24"/>
                              </w:rPr>
                              <w:t>02-24-2017, 02-12-2021</w:t>
                            </w:r>
                          </w:p>
                          <w:p w14:paraId="59B0EE86" w14:textId="77777777" w:rsidR="006D280C" w:rsidRPr="006D280C" w:rsidRDefault="006D280C" w:rsidP="006D280C">
                            <w:pPr>
                              <w:ind w:left="160"/>
                              <w:rPr>
                                <w:b/>
                                <w:sz w:val="24"/>
                                <w:szCs w:val="24"/>
                              </w:rPr>
                            </w:pPr>
                          </w:p>
                          <w:p w14:paraId="5DBD27D1" w14:textId="6B50B721" w:rsidR="00CA2B94" w:rsidRPr="006D280C" w:rsidRDefault="00487F37" w:rsidP="006D280C">
                            <w:pPr>
                              <w:ind w:left="160"/>
                              <w:rPr>
                                <w:b/>
                                <w:sz w:val="24"/>
                                <w:szCs w:val="24"/>
                              </w:rPr>
                            </w:pPr>
                            <w:r w:rsidRPr="006D280C">
                              <w:rPr>
                                <w:b/>
                                <w:sz w:val="24"/>
                                <w:szCs w:val="24"/>
                              </w:rPr>
                              <w:t xml:space="preserve">Responsible </w:t>
                            </w:r>
                            <w:r w:rsidR="006D280C" w:rsidRPr="006D280C">
                              <w:rPr>
                                <w:b/>
                                <w:sz w:val="24"/>
                                <w:szCs w:val="24"/>
                              </w:rPr>
                              <w:t>College</w:t>
                            </w:r>
                            <w:r w:rsidRPr="006D280C">
                              <w:rPr>
                                <w:b/>
                                <w:sz w:val="24"/>
                                <w:szCs w:val="24"/>
                              </w:rPr>
                              <w:t xml:space="preserve"> Administrator</w:t>
                            </w:r>
                            <w:r w:rsidR="006D280C" w:rsidRPr="006D280C">
                              <w:rPr>
                                <w:b/>
                                <w:sz w:val="24"/>
                                <w:szCs w:val="24"/>
                              </w:rPr>
                              <w:t>/Committee</w:t>
                            </w:r>
                            <w:r w:rsidRPr="006D280C">
                              <w:rPr>
                                <w:b/>
                                <w:sz w:val="24"/>
                                <w:szCs w:val="24"/>
                              </w:rPr>
                              <w:t>:</w:t>
                            </w:r>
                          </w:p>
                          <w:p w14:paraId="6F1BA274" w14:textId="31E58290" w:rsidR="0080748F" w:rsidRPr="006F47B1" w:rsidRDefault="006F47B1" w:rsidP="006D280C">
                            <w:pPr>
                              <w:ind w:left="160"/>
                              <w:rPr>
                                <w:rFonts w:eastAsia="Times New Roman"/>
                                <w:bCs/>
                                <w:i/>
                                <w:sz w:val="24"/>
                                <w:szCs w:val="26"/>
                              </w:rPr>
                            </w:pPr>
                            <w:r w:rsidRPr="006F47B1">
                              <w:rPr>
                                <w:rFonts w:eastAsia="Times New Roman"/>
                                <w:bCs/>
                                <w:i/>
                                <w:sz w:val="24"/>
                                <w:szCs w:val="26"/>
                              </w:rPr>
                              <w:t>Dwyer College of Health Sciences Faculty (DCHSF) President</w:t>
                            </w:r>
                          </w:p>
                          <w:p w14:paraId="4CCE9857" w14:textId="77777777" w:rsidR="006F47B1" w:rsidRDefault="006F47B1" w:rsidP="006D280C">
                            <w:pPr>
                              <w:ind w:left="160"/>
                              <w:rPr>
                                <w:rStyle w:val="Strong"/>
                                <w:b w:val="0"/>
                                <w:i/>
                                <w:iCs/>
                                <w:sz w:val="24"/>
                                <w:szCs w:val="24"/>
                              </w:rPr>
                            </w:pPr>
                          </w:p>
                          <w:p w14:paraId="72C75369" w14:textId="3F2BEC60" w:rsidR="0080748F" w:rsidRPr="006D280C" w:rsidRDefault="0080748F" w:rsidP="0080748F">
                            <w:pPr>
                              <w:ind w:left="160"/>
                              <w:rPr>
                                <w:b/>
                                <w:sz w:val="24"/>
                                <w:szCs w:val="24"/>
                              </w:rPr>
                            </w:pPr>
                            <w:r>
                              <w:rPr>
                                <w:b/>
                                <w:sz w:val="24"/>
                                <w:szCs w:val="24"/>
                              </w:rPr>
                              <w:t>Scope</w:t>
                            </w:r>
                            <w:r w:rsidR="009F2A0C">
                              <w:rPr>
                                <w:b/>
                                <w:sz w:val="24"/>
                                <w:szCs w:val="24"/>
                              </w:rPr>
                              <w:t>:</w:t>
                            </w:r>
                          </w:p>
                          <w:p w14:paraId="4F54E2B1" w14:textId="77777777" w:rsidR="0080748F" w:rsidRPr="0080748F" w:rsidRDefault="0080748F" w:rsidP="0080748F">
                            <w:pPr>
                              <w:pStyle w:val="Heading2"/>
                              <w:ind w:left="180"/>
                              <w:rPr>
                                <w:rFonts w:eastAsia="Times New Roman"/>
                                <w:b w:val="0"/>
                                <w:i/>
                                <w:sz w:val="24"/>
                              </w:rPr>
                            </w:pPr>
                            <w:r w:rsidRPr="0080748F">
                              <w:rPr>
                                <w:rFonts w:eastAsia="Times New Roman"/>
                                <w:b w:val="0"/>
                                <w:i/>
                                <w:sz w:val="24"/>
                              </w:rPr>
                              <w:t>This policy is for the IUSB Vera Z. Dwyer College of Health Sciences.</w:t>
                            </w:r>
                          </w:p>
                          <w:p w14:paraId="3FBA8D30" w14:textId="77777777" w:rsidR="0080748F" w:rsidRDefault="0080748F" w:rsidP="006D280C">
                            <w:pPr>
                              <w:ind w:left="160"/>
                              <w:rPr>
                                <w:rStyle w:val="Strong"/>
                                <w:b w:val="0"/>
                                <w:i/>
                                <w:iCs/>
                                <w:sz w:val="24"/>
                                <w:szCs w:val="24"/>
                              </w:rPr>
                            </w:pPr>
                          </w:p>
                          <w:p w14:paraId="787A739B" w14:textId="77777777" w:rsidR="0080748F" w:rsidRPr="006D280C" w:rsidRDefault="0080748F" w:rsidP="006D280C">
                            <w:pPr>
                              <w:ind w:left="160"/>
                              <w:rPr>
                                <w:rStyle w:val="Strong"/>
                                <w:b w:val="0"/>
                                <w:i/>
                                <w:iCs/>
                                <w:sz w:val="24"/>
                                <w:szCs w:val="24"/>
                              </w:rPr>
                            </w:pPr>
                          </w:p>
                        </w:txbxContent>
                      </wps:txbx>
                      <wps:bodyPr rot="0" vert="horz" wrap="square" lIns="0" tIns="0" rIns="0" bIns="0" anchor="t" anchorCtr="0" upright="1">
                        <a:noAutofit/>
                      </wps:bodyPr>
                    </wps:wsp>
                  </a:graphicData>
                </a:graphic>
              </wp:inline>
            </w:drawing>
          </mc:Choice>
          <mc:Fallback>
            <w:pict>
              <v:shapetype w14:anchorId="25925D36" id="_x0000_t202" coordsize="21600,21600" o:spt="202" path="m,l,21600r21600,l21600,xe">
                <v:stroke joinstyle="miter"/>
                <v:path gradientshapeok="t" o:connecttype="rect"/>
              </v:shapetype>
              <v:shape id="Text Box 5" o:spid="_x0000_s1026" type="#_x0000_t202" style="width:564.5pt;height:18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CgfgIAAAAFAAAOAAAAZHJzL2Uyb0RvYy54bWysVNlu2zAQfC/QfyD47uiAfEiwHMSOXRRI&#10;DyDpB9AUZRGlSJakLaVF/71LynKSHkBR1A/yilwOZ3dmtbzuW4FOzFiuZImTqxgjJqmquDyU+NPD&#10;brLAyDoiKyKUZCV+ZBZfr16/Wna6YKlqlKiYQQAibdHpEjfO6SKKLG1YS+yV0kzCZq1MSxy8mkNU&#10;GdIBeiuiNI5nUadMpY2izFpYvR028Srg1zWj7kNdW+aQKDFwc+FpwnPvn9FqSYqDIbrh9EyD/AOL&#10;lnAJl16gbokj6Gj4L1Atp0ZZVbsrqtpI1TWnLNQA1STxT9XcN0SzUAs0x+pLm+z/g6XvTx8N4lWJ&#10;5xhJ0oJED6x3aK16NPXd6bQtIOleQ5rrYRlUDpVafafoZ4uk2jREHtiNMaprGKmAXeJPRs+ODjjW&#10;g+y7d6qCa8jRqQDU16b1rYNmIEAHlR4vyngqFBbnySxPF1OMKOylWZwt5mm4gxTjcW2se8NUi3xQ&#10;YgPSB3hyurPO0yHFmOJvs0rwaseFCC/msN8Ig04EbLKdb6fb7Iz+Ik1InyyVPzYgDivAEu7we55v&#10;kP1bngDNdZpPdrPFfJLtsukkn8eLSZzk63wWZ3l2u/vuCSZZ0fCqYvKOSzZaMMn+TuLzMAzmCSZE&#10;XYnzaTodNPpjkXH4/a7IljuYSMHbEi8uSaTwym5lBWWTwhEuhjh6ST90GXow/oeuBB946QcTuH7f&#10;A4o3x15Vj+AIo0AvkB0+IxA0ynzFqIORLLH9ciSGYSTeSnCVn98xMGOwHwMiKRwtscNoCDdumPOj&#10;NvzQAPLgW6luwHk1D554YnH2K4xZIH/+JPg5fv4esp4+XKsfAAAA//8DAFBLAwQUAAYACAAAACEA&#10;5cOD3dsAAAAGAQAADwAAAGRycy9kb3ducmV2LnhtbEyPzW7CMBCE75X6DtZW6q04UKmQNA6C/lyK&#10;ODSUu4kXOyJeR7aB8PY1vdDLSKNZzXxbzgfbsRP60DoSMB5lwJAap1rSAn42n08zYCFKUrJzhAIu&#10;GGBe3d+VslDuTN94qqNmqYRCIQWYGPuC89AYtDKMXI+Usr3zVsZkvebKy3Mqtx2fZNkLt7KltGBk&#10;j28Gm0N9tAJW28t7nffbYfmRfbWbXK+90UqIx4dh8Qos4hBvx3DFT+hQJaadO5IKrBOQHol/es3G&#10;kzz5nYDn6WwKvCr5f/zqFwAA//8DAFBLAQItABQABgAIAAAAIQC2gziS/gAAAOEBAAATAAAAAAAA&#10;AAAAAAAAAAAAAABbQ29udGVudF9UeXBlc10ueG1sUEsBAi0AFAAGAAgAAAAhADj9If/WAAAAlAEA&#10;AAsAAAAAAAAAAAAAAAAALwEAAF9yZWxzLy5yZWxzUEsBAi0AFAAGAAgAAAAhAOBkcKB+AgAAAAUA&#10;AA4AAAAAAAAAAAAAAAAALgIAAGRycy9lMm9Eb2MueG1sUEsBAi0AFAAGAAgAAAAhAOXDg93bAAAA&#10;BgEAAA8AAAAAAAAAAAAAAAAA2AQAAGRycy9kb3ducmV2LnhtbFBLBQYAAAAABAAEAPMAAADgBQAA&#10;AAA=&#10;" fillcolor="#e7e5e4" stroked="f">
                <v:textbox inset="0,0,0,0">
                  <w:txbxContent>
                    <w:p w14:paraId="38306F72" w14:textId="0C332A02" w:rsidR="00CA2B94" w:rsidRPr="00124B87" w:rsidRDefault="00487F37">
                      <w:pPr>
                        <w:spacing w:before="97"/>
                        <w:ind w:left="160"/>
                        <w:rPr>
                          <w:b/>
                          <w:sz w:val="28"/>
                          <w:szCs w:val="24"/>
                        </w:rPr>
                      </w:pPr>
                      <w:r w:rsidRPr="00124B87">
                        <w:rPr>
                          <w:b/>
                          <w:sz w:val="28"/>
                          <w:szCs w:val="24"/>
                        </w:rPr>
                        <w:t>About This Policy</w:t>
                      </w:r>
                      <w:r w:rsidR="006D280C" w:rsidRPr="00124B87">
                        <w:rPr>
                          <w:b/>
                          <w:sz w:val="28"/>
                          <w:szCs w:val="24"/>
                        </w:rPr>
                        <w:t>:</w:t>
                      </w:r>
                    </w:p>
                    <w:p w14:paraId="53973F56" w14:textId="77777777" w:rsidR="00124B87" w:rsidRDefault="00124B87" w:rsidP="006D280C">
                      <w:pPr>
                        <w:ind w:left="160"/>
                        <w:rPr>
                          <w:b/>
                          <w:sz w:val="24"/>
                          <w:szCs w:val="24"/>
                        </w:rPr>
                      </w:pPr>
                    </w:p>
                    <w:p w14:paraId="35302E79" w14:textId="11004D04" w:rsidR="00CA2B94" w:rsidRPr="006D280C" w:rsidRDefault="00487F37" w:rsidP="006D280C">
                      <w:pPr>
                        <w:ind w:left="160"/>
                        <w:rPr>
                          <w:b/>
                          <w:sz w:val="24"/>
                          <w:szCs w:val="24"/>
                        </w:rPr>
                      </w:pPr>
                      <w:r w:rsidRPr="006D280C">
                        <w:rPr>
                          <w:b/>
                          <w:sz w:val="24"/>
                          <w:szCs w:val="24"/>
                        </w:rPr>
                        <w:t>Effective Date:</w:t>
                      </w:r>
                      <w:r w:rsidR="006D280C" w:rsidRPr="006D280C">
                        <w:rPr>
                          <w:b/>
                          <w:sz w:val="24"/>
                          <w:szCs w:val="24"/>
                        </w:rPr>
                        <w:tab/>
                      </w:r>
                      <w:r w:rsidR="006D280C" w:rsidRPr="006D280C">
                        <w:rPr>
                          <w:b/>
                          <w:sz w:val="24"/>
                          <w:szCs w:val="24"/>
                        </w:rPr>
                        <w:tab/>
                      </w:r>
                      <w:r w:rsidR="006D280C" w:rsidRPr="006D280C">
                        <w:rPr>
                          <w:b/>
                          <w:sz w:val="24"/>
                          <w:szCs w:val="24"/>
                        </w:rPr>
                        <w:tab/>
                      </w:r>
                      <w:r w:rsidR="006D280C" w:rsidRPr="006D280C">
                        <w:rPr>
                          <w:b/>
                          <w:sz w:val="24"/>
                          <w:szCs w:val="24"/>
                        </w:rPr>
                        <w:tab/>
                      </w:r>
                      <w:r w:rsidR="006D280C" w:rsidRPr="006D280C">
                        <w:rPr>
                          <w:b/>
                          <w:sz w:val="24"/>
                          <w:szCs w:val="24"/>
                        </w:rPr>
                        <w:tab/>
                      </w:r>
                      <w:r w:rsidR="006D280C" w:rsidRPr="006D280C">
                        <w:rPr>
                          <w:b/>
                          <w:sz w:val="24"/>
                          <w:szCs w:val="24"/>
                        </w:rPr>
                        <w:tab/>
                      </w:r>
                    </w:p>
                    <w:p w14:paraId="1473AB6E" w14:textId="254B55C7" w:rsidR="00CA2B94" w:rsidRPr="006D280C" w:rsidRDefault="008E16C4" w:rsidP="006D280C">
                      <w:pPr>
                        <w:pStyle w:val="BodyText"/>
                        <w:ind w:left="160"/>
                        <w:rPr>
                          <w:i/>
                          <w:sz w:val="24"/>
                          <w:szCs w:val="24"/>
                        </w:rPr>
                      </w:pPr>
                      <w:r>
                        <w:rPr>
                          <w:i/>
                          <w:sz w:val="24"/>
                          <w:szCs w:val="24"/>
                        </w:rPr>
                        <w:t>02-24-2017</w:t>
                      </w:r>
                    </w:p>
                    <w:p w14:paraId="54C3A033" w14:textId="77777777" w:rsidR="006D280C" w:rsidRPr="006D280C" w:rsidRDefault="006D280C" w:rsidP="006D280C">
                      <w:pPr>
                        <w:ind w:left="160"/>
                        <w:rPr>
                          <w:b/>
                          <w:sz w:val="24"/>
                          <w:szCs w:val="24"/>
                        </w:rPr>
                      </w:pPr>
                    </w:p>
                    <w:p w14:paraId="34845BC6" w14:textId="668699B5" w:rsidR="00CA2B94" w:rsidRPr="006D280C" w:rsidRDefault="006F536E" w:rsidP="006D280C">
                      <w:pPr>
                        <w:ind w:left="160"/>
                        <w:rPr>
                          <w:b/>
                          <w:sz w:val="24"/>
                          <w:szCs w:val="24"/>
                        </w:rPr>
                      </w:pPr>
                      <w:r w:rsidRPr="006D280C">
                        <w:rPr>
                          <w:b/>
                          <w:sz w:val="24"/>
                          <w:szCs w:val="24"/>
                        </w:rPr>
                        <w:t>Date of Last Review/Update</w:t>
                      </w:r>
                      <w:r w:rsidR="00487F37" w:rsidRPr="006D280C">
                        <w:rPr>
                          <w:b/>
                          <w:sz w:val="24"/>
                          <w:szCs w:val="24"/>
                        </w:rPr>
                        <w:t>:</w:t>
                      </w:r>
                    </w:p>
                    <w:p w14:paraId="54C19957" w14:textId="30423FC0" w:rsidR="00CA2B94" w:rsidRPr="006D280C" w:rsidRDefault="008E16C4" w:rsidP="006D280C">
                      <w:pPr>
                        <w:pStyle w:val="BodyText"/>
                        <w:ind w:left="160"/>
                        <w:rPr>
                          <w:i/>
                          <w:sz w:val="24"/>
                          <w:szCs w:val="24"/>
                        </w:rPr>
                      </w:pPr>
                      <w:r>
                        <w:rPr>
                          <w:i/>
                          <w:sz w:val="24"/>
                          <w:szCs w:val="24"/>
                        </w:rPr>
                        <w:t>02-24-2017, 02-12-2021</w:t>
                      </w:r>
                    </w:p>
                    <w:p w14:paraId="59B0EE86" w14:textId="77777777" w:rsidR="006D280C" w:rsidRPr="006D280C" w:rsidRDefault="006D280C" w:rsidP="006D280C">
                      <w:pPr>
                        <w:ind w:left="160"/>
                        <w:rPr>
                          <w:b/>
                          <w:sz w:val="24"/>
                          <w:szCs w:val="24"/>
                        </w:rPr>
                      </w:pPr>
                    </w:p>
                    <w:p w14:paraId="5DBD27D1" w14:textId="6B50B721" w:rsidR="00CA2B94" w:rsidRPr="006D280C" w:rsidRDefault="00487F37" w:rsidP="006D280C">
                      <w:pPr>
                        <w:ind w:left="160"/>
                        <w:rPr>
                          <w:b/>
                          <w:sz w:val="24"/>
                          <w:szCs w:val="24"/>
                        </w:rPr>
                      </w:pPr>
                      <w:r w:rsidRPr="006D280C">
                        <w:rPr>
                          <w:b/>
                          <w:sz w:val="24"/>
                          <w:szCs w:val="24"/>
                        </w:rPr>
                        <w:t xml:space="preserve">Responsible </w:t>
                      </w:r>
                      <w:r w:rsidR="006D280C" w:rsidRPr="006D280C">
                        <w:rPr>
                          <w:b/>
                          <w:sz w:val="24"/>
                          <w:szCs w:val="24"/>
                        </w:rPr>
                        <w:t>College</w:t>
                      </w:r>
                      <w:r w:rsidRPr="006D280C">
                        <w:rPr>
                          <w:b/>
                          <w:sz w:val="24"/>
                          <w:szCs w:val="24"/>
                        </w:rPr>
                        <w:t xml:space="preserve"> Administrator</w:t>
                      </w:r>
                      <w:r w:rsidR="006D280C" w:rsidRPr="006D280C">
                        <w:rPr>
                          <w:b/>
                          <w:sz w:val="24"/>
                          <w:szCs w:val="24"/>
                        </w:rPr>
                        <w:t>/Committee</w:t>
                      </w:r>
                      <w:r w:rsidRPr="006D280C">
                        <w:rPr>
                          <w:b/>
                          <w:sz w:val="24"/>
                          <w:szCs w:val="24"/>
                        </w:rPr>
                        <w:t>:</w:t>
                      </w:r>
                    </w:p>
                    <w:p w14:paraId="6F1BA274" w14:textId="31E58290" w:rsidR="0080748F" w:rsidRPr="006F47B1" w:rsidRDefault="006F47B1" w:rsidP="006D280C">
                      <w:pPr>
                        <w:ind w:left="160"/>
                        <w:rPr>
                          <w:rFonts w:eastAsia="Times New Roman"/>
                          <w:bCs/>
                          <w:i/>
                          <w:sz w:val="24"/>
                          <w:szCs w:val="26"/>
                        </w:rPr>
                      </w:pPr>
                      <w:r w:rsidRPr="006F47B1">
                        <w:rPr>
                          <w:rFonts w:eastAsia="Times New Roman"/>
                          <w:bCs/>
                          <w:i/>
                          <w:sz w:val="24"/>
                          <w:szCs w:val="26"/>
                        </w:rPr>
                        <w:t>Dwyer College of Health Sciences Faculty (DCHSF) President</w:t>
                      </w:r>
                    </w:p>
                    <w:p w14:paraId="4CCE9857" w14:textId="77777777" w:rsidR="006F47B1" w:rsidRDefault="006F47B1" w:rsidP="006D280C">
                      <w:pPr>
                        <w:ind w:left="160"/>
                        <w:rPr>
                          <w:rStyle w:val="Strong"/>
                          <w:b w:val="0"/>
                          <w:i/>
                          <w:iCs/>
                          <w:sz w:val="24"/>
                          <w:szCs w:val="24"/>
                        </w:rPr>
                      </w:pPr>
                    </w:p>
                    <w:p w14:paraId="72C75369" w14:textId="3F2BEC60" w:rsidR="0080748F" w:rsidRPr="006D280C" w:rsidRDefault="0080748F" w:rsidP="0080748F">
                      <w:pPr>
                        <w:ind w:left="160"/>
                        <w:rPr>
                          <w:b/>
                          <w:sz w:val="24"/>
                          <w:szCs w:val="24"/>
                        </w:rPr>
                      </w:pPr>
                      <w:r>
                        <w:rPr>
                          <w:b/>
                          <w:sz w:val="24"/>
                          <w:szCs w:val="24"/>
                        </w:rPr>
                        <w:t>Scope</w:t>
                      </w:r>
                      <w:r w:rsidR="009F2A0C">
                        <w:rPr>
                          <w:b/>
                          <w:sz w:val="24"/>
                          <w:szCs w:val="24"/>
                        </w:rPr>
                        <w:t>:</w:t>
                      </w:r>
                    </w:p>
                    <w:p w14:paraId="4F54E2B1" w14:textId="77777777" w:rsidR="0080748F" w:rsidRPr="0080748F" w:rsidRDefault="0080748F" w:rsidP="0080748F">
                      <w:pPr>
                        <w:pStyle w:val="Heading2"/>
                        <w:ind w:left="180"/>
                        <w:rPr>
                          <w:rFonts w:eastAsia="Times New Roman"/>
                          <w:b w:val="0"/>
                          <w:i/>
                          <w:sz w:val="24"/>
                        </w:rPr>
                      </w:pPr>
                      <w:r w:rsidRPr="0080748F">
                        <w:rPr>
                          <w:rFonts w:eastAsia="Times New Roman"/>
                          <w:b w:val="0"/>
                          <w:i/>
                          <w:sz w:val="24"/>
                        </w:rPr>
                        <w:t>This policy is for the IUSB Vera Z. Dwyer College of Health Sciences.</w:t>
                      </w:r>
                    </w:p>
                    <w:p w14:paraId="3FBA8D30" w14:textId="77777777" w:rsidR="0080748F" w:rsidRDefault="0080748F" w:rsidP="006D280C">
                      <w:pPr>
                        <w:ind w:left="160"/>
                        <w:rPr>
                          <w:rStyle w:val="Strong"/>
                          <w:b w:val="0"/>
                          <w:i/>
                          <w:iCs/>
                          <w:sz w:val="24"/>
                          <w:szCs w:val="24"/>
                        </w:rPr>
                      </w:pPr>
                    </w:p>
                    <w:p w14:paraId="787A739B" w14:textId="77777777" w:rsidR="0080748F" w:rsidRPr="006D280C" w:rsidRDefault="0080748F" w:rsidP="006D280C">
                      <w:pPr>
                        <w:ind w:left="160"/>
                        <w:rPr>
                          <w:rStyle w:val="Strong"/>
                          <w:b w:val="0"/>
                          <w:i/>
                          <w:iCs/>
                          <w:sz w:val="24"/>
                          <w:szCs w:val="24"/>
                        </w:rPr>
                      </w:pPr>
                    </w:p>
                  </w:txbxContent>
                </v:textbox>
                <w10:anchorlock/>
              </v:shape>
            </w:pict>
          </mc:Fallback>
        </mc:AlternateContent>
      </w:r>
    </w:p>
    <w:p w14:paraId="6C86F8B6" w14:textId="77777777" w:rsidR="00124B87" w:rsidRDefault="00124B87" w:rsidP="00124B87">
      <w:pPr>
        <w:pStyle w:val="Heading2"/>
        <w:ind w:left="180"/>
        <w:rPr>
          <w:sz w:val="24"/>
          <w:szCs w:val="24"/>
        </w:rPr>
      </w:pPr>
    </w:p>
    <w:p w14:paraId="7BC0AC30" w14:textId="1317FC04" w:rsidR="008B4995" w:rsidRPr="008E16C4" w:rsidRDefault="008B4995" w:rsidP="008E16C4">
      <w:pPr>
        <w:pStyle w:val="Heading2"/>
        <w:ind w:left="180"/>
        <w:rPr>
          <w:sz w:val="24"/>
          <w:szCs w:val="24"/>
        </w:rPr>
      </w:pPr>
      <w:r w:rsidRPr="008E16C4">
        <w:rPr>
          <w:sz w:val="24"/>
          <w:szCs w:val="24"/>
        </w:rPr>
        <w:t>Policy Statement</w:t>
      </w:r>
      <w:r w:rsidR="009F2A0C" w:rsidRPr="008E16C4">
        <w:rPr>
          <w:sz w:val="24"/>
          <w:szCs w:val="24"/>
        </w:rPr>
        <w:t>:</w:t>
      </w:r>
    </w:p>
    <w:p w14:paraId="41D1A959" w14:textId="7491BA02" w:rsidR="006F47B1" w:rsidRPr="008E16C4" w:rsidRDefault="008E16C4" w:rsidP="008E16C4">
      <w:pPr>
        <w:ind w:left="180"/>
        <w:rPr>
          <w:rFonts w:eastAsia="Times New Roman"/>
        </w:rPr>
      </w:pPr>
      <w:r w:rsidRPr="008E16C4">
        <w:rPr>
          <w:sz w:val="23"/>
          <w:szCs w:val="23"/>
        </w:rPr>
        <w:t>The purpose of this policy is inform the student about the requirement of maintaining health insurance coverage.</w:t>
      </w:r>
    </w:p>
    <w:p w14:paraId="2D966327" w14:textId="77777777" w:rsidR="008E16C4" w:rsidRPr="008E16C4" w:rsidRDefault="008E16C4" w:rsidP="008E16C4">
      <w:pPr>
        <w:ind w:left="180"/>
        <w:rPr>
          <w:b/>
          <w:bCs/>
          <w:sz w:val="24"/>
          <w:szCs w:val="24"/>
        </w:rPr>
      </w:pPr>
    </w:p>
    <w:p w14:paraId="66DFB638" w14:textId="5AEC12B4" w:rsidR="006F47B1" w:rsidRPr="008E16C4" w:rsidRDefault="006F47B1" w:rsidP="008E16C4">
      <w:pPr>
        <w:ind w:left="180"/>
        <w:rPr>
          <w:rFonts w:eastAsia="Times New Roman"/>
        </w:rPr>
      </w:pPr>
      <w:r w:rsidRPr="008E16C4">
        <w:rPr>
          <w:b/>
          <w:bCs/>
          <w:sz w:val="24"/>
          <w:szCs w:val="24"/>
        </w:rPr>
        <w:t>Policy:</w:t>
      </w:r>
    </w:p>
    <w:p w14:paraId="3A505F36" w14:textId="35FDB86A" w:rsidR="008E16C4" w:rsidRPr="008E16C4" w:rsidRDefault="008E16C4" w:rsidP="008E16C4">
      <w:pPr>
        <w:pStyle w:val="Default"/>
        <w:ind w:left="180"/>
        <w:rPr>
          <w:rFonts w:ascii="Arial" w:hAnsi="Arial" w:cs="Arial"/>
        </w:rPr>
      </w:pPr>
      <w:r w:rsidRPr="008E16C4">
        <w:rPr>
          <w:rFonts w:ascii="Arial" w:hAnsi="Arial" w:cs="Arial"/>
          <w:sz w:val="23"/>
          <w:szCs w:val="23"/>
        </w:rPr>
        <w:t xml:space="preserve">All students are required to maintain personal health insurance coverage while enrolled in any of the IUSB Vera Z. Dwyer College of Health Science (IUSB-CHS) programs. Students are responsible for providing proof of insurance to the School Recorder. Should it be necessary for the student to obtain medical treatment during clinical or community hours, it would be the responsibility of the student to cover the costs of this treatment. IUSB-CHS has no provisions to cover such expenses. </w:t>
      </w:r>
    </w:p>
    <w:p w14:paraId="5981FC0A" w14:textId="77777777" w:rsidR="008E16C4" w:rsidRPr="008E16C4" w:rsidRDefault="008E16C4" w:rsidP="008E16C4">
      <w:pPr>
        <w:ind w:left="180"/>
      </w:pPr>
    </w:p>
    <w:p w14:paraId="6177FC8F" w14:textId="24AA1C1B" w:rsidR="008E16C4" w:rsidRPr="008E16C4" w:rsidRDefault="008E16C4" w:rsidP="008E16C4">
      <w:pPr>
        <w:ind w:left="180"/>
        <w:rPr>
          <w:sz w:val="24"/>
          <w:szCs w:val="24"/>
        </w:rPr>
      </w:pPr>
      <w:r w:rsidRPr="008E16C4">
        <w:rPr>
          <w:sz w:val="23"/>
          <w:szCs w:val="23"/>
        </w:rPr>
        <w:t>If there are any changes to a student’s coverage they are responsible for submitting updated information to the appropriate office.</w:t>
      </w:r>
    </w:p>
    <w:p w14:paraId="32558F16" w14:textId="77777777" w:rsidR="008E16C4" w:rsidRDefault="008E16C4" w:rsidP="008E16C4">
      <w:pPr>
        <w:pStyle w:val="Heading2"/>
        <w:ind w:left="180"/>
        <w:rPr>
          <w:sz w:val="24"/>
          <w:szCs w:val="24"/>
        </w:rPr>
      </w:pPr>
    </w:p>
    <w:p w14:paraId="3EAD87C9" w14:textId="2D04F5C7" w:rsidR="00CA2B94" w:rsidRPr="008E16C4" w:rsidRDefault="00487F37" w:rsidP="008E16C4">
      <w:pPr>
        <w:pStyle w:val="Heading2"/>
        <w:ind w:left="180"/>
        <w:rPr>
          <w:sz w:val="24"/>
          <w:szCs w:val="24"/>
        </w:rPr>
      </w:pPr>
      <w:r w:rsidRPr="008E16C4">
        <w:rPr>
          <w:sz w:val="24"/>
          <w:szCs w:val="24"/>
        </w:rPr>
        <w:t>History</w:t>
      </w:r>
      <w:r w:rsidR="009F2A0C" w:rsidRPr="008E16C4">
        <w:rPr>
          <w:sz w:val="24"/>
          <w:szCs w:val="24"/>
        </w:rPr>
        <w:t>:</w:t>
      </w:r>
    </w:p>
    <w:p w14:paraId="551BF885" w14:textId="77777777" w:rsidR="008B4995" w:rsidRPr="008E16C4" w:rsidRDefault="008B4995" w:rsidP="008E16C4">
      <w:pPr>
        <w:ind w:left="180"/>
        <w:rPr>
          <w:color w:val="A50021"/>
          <w:sz w:val="24"/>
          <w:szCs w:val="24"/>
        </w:rPr>
      </w:pPr>
    </w:p>
    <w:p w14:paraId="106913B4" w14:textId="77777777" w:rsidR="00BD4AE6" w:rsidRPr="00F40CD0" w:rsidRDefault="00BD4AE6" w:rsidP="00124B87">
      <w:pPr>
        <w:ind w:left="180"/>
        <w:rPr>
          <w:sz w:val="24"/>
          <w:szCs w:val="24"/>
          <w:u w:val="single"/>
        </w:rPr>
      </w:pPr>
    </w:p>
    <w:p w14:paraId="2A258A6D" w14:textId="77777777" w:rsidR="00CA2B94" w:rsidRPr="006D280C" w:rsidRDefault="00CA2B94" w:rsidP="00124B87">
      <w:pPr>
        <w:pStyle w:val="BodyText"/>
        <w:ind w:left="180"/>
        <w:rPr>
          <w:i/>
          <w:sz w:val="24"/>
          <w:szCs w:val="24"/>
        </w:rPr>
      </w:pPr>
    </w:p>
    <w:sectPr w:rsidR="00CA2B94" w:rsidRPr="006D280C" w:rsidSect="008B4995">
      <w:footerReference w:type="default" r:id="rId8"/>
      <w:type w:val="continuous"/>
      <w:pgSz w:w="12240" w:h="15840"/>
      <w:pgMar w:top="460" w:right="420" w:bottom="540" w:left="420" w:header="0"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EC673" w14:textId="77777777" w:rsidR="002F53D2" w:rsidRDefault="002F53D2">
      <w:r>
        <w:separator/>
      </w:r>
    </w:p>
  </w:endnote>
  <w:endnote w:type="continuationSeparator" w:id="0">
    <w:p w14:paraId="2FE5AEF5" w14:textId="77777777" w:rsidR="002F53D2" w:rsidRDefault="002F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1774" w14:textId="77777777" w:rsidR="00CA2B94" w:rsidRDefault="00CA2B9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E39CE" w14:textId="77777777" w:rsidR="002F53D2" w:rsidRDefault="002F53D2">
      <w:r>
        <w:separator/>
      </w:r>
    </w:p>
  </w:footnote>
  <w:footnote w:type="continuationSeparator" w:id="0">
    <w:p w14:paraId="2680C579" w14:textId="77777777" w:rsidR="002F53D2" w:rsidRDefault="002F5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65A1"/>
    <w:multiLevelType w:val="hybridMultilevel"/>
    <w:tmpl w:val="34E0F7DA"/>
    <w:lvl w:ilvl="0" w:tplc="2848B8DC">
      <w:start w:val="1"/>
      <w:numFmt w:val="decimal"/>
      <w:lvlText w:val="%1."/>
      <w:lvlJc w:val="left"/>
      <w:pPr>
        <w:ind w:left="560" w:hanging="294"/>
        <w:jc w:val="right"/>
      </w:pPr>
      <w:rPr>
        <w:rFonts w:ascii="Arial" w:eastAsia="Arial" w:hAnsi="Arial" w:cs="Arial" w:hint="default"/>
        <w:spacing w:val="-16"/>
        <w:w w:val="100"/>
        <w:sz w:val="22"/>
        <w:szCs w:val="22"/>
      </w:rPr>
    </w:lvl>
    <w:lvl w:ilvl="1" w:tplc="66C2A4D0">
      <w:numFmt w:val="bullet"/>
      <w:lvlText w:val="•"/>
      <w:lvlJc w:val="left"/>
      <w:pPr>
        <w:ind w:left="1644" w:hanging="294"/>
      </w:pPr>
      <w:rPr>
        <w:rFonts w:hint="default"/>
      </w:rPr>
    </w:lvl>
    <w:lvl w:ilvl="2" w:tplc="5204F32C">
      <w:numFmt w:val="bullet"/>
      <w:lvlText w:val="•"/>
      <w:lvlJc w:val="left"/>
      <w:pPr>
        <w:ind w:left="2728" w:hanging="294"/>
      </w:pPr>
      <w:rPr>
        <w:rFonts w:hint="default"/>
      </w:rPr>
    </w:lvl>
    <w:lvl w:ilvl="3" w:tplc="605C07F8">
      <w:numFmt w:val="bullet"/>
      <w:lvlText w:val="•"/>
      <w:lvlJc w:val="left"/>
      <w:pPr>
        <w:ind w:left="3812" w:hanging="294"/>
      </w:pPr>
      <w:rPr>
        <w:rFonts w:hint="default"/>
      </w:rPr>
    </w:lvl>
    <w:lvl w:ilvl="4" w:tplc="2D7422B0">
      <w:numFmt w:val="bullet"/>
      <w:lvlText w:val="•"/>
      <w:lvlJc w:val="left"/>
      <w:pPr>
        <w:ind w:left="4896" w:hanging="294"/>
      </w:pPr>
      <w:rPr>
        <w:rFonts w:hint="default"/>
      </w:rPr>
    </w:lvl>
    <w:lvl w:ilvl="5" w:tplc="39A028FA">
      <w:numFmt w:val="bullet"/>
      <w:lvlText w:val="•"/>
      <w:lvlJc w:val="left"/>
      <w:pPr>
        <w:ind w:left="5980" w:hanging="294"/>
      </w:pPr>
      <w:rPr>
        <w:rFonts w:hint="default"/>
      </w:rPr>
    </w:lvl>
    <w:lvl w:ilvl="6" w:tplc="4D0067DA">
      <w:numFmt w:val="bullet"/>
      <w:lvlText w:val="•"/>
      <w:lvlJc w:val="left"/>
      <w:pPr>
        <w:ind w:left="7064" w:hanging="294"/>
      </w:pPr>
      <w:rPr>
        <w:rFonts w:hint="default"/>
      </w:rPr>
    </w:lvl>
    <w:lvl w:ilvl="7" w:tplc="94B08866">
      <w:numFmt w:val="bullet"/>
      <w:lvlText w:val="•"/>
      <w:lvlJc w:val="left"/>
      <w:pPr>
        <w:ind w:left="8148" w:hanging="294"/>
      </w:pPr>
      <w:rPr>
        <w:rFonts w:hint="default"/>
      </w:rPr>
    </w:lvl>
    <w:lvl w:ilvl="8" w:tplc="506E1D3C">
      <w:numFmt w:val="bullet"/>
      <w:lvlText w:val="•"/>
      <w:lvlJc w:val="left"/>
      <w:pPr>
        <w:ind w:left="9232" w:hanging="29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B94"/>
    <w:rsid w:val="00053BE2"/>
    <w:rsid w:val="000D792F"/>
    <w:rsid w:val="00124B87"/>
    <w:rsid w:val="002D6C1A"/>
    <w:rsid w:val="002F53D2"/>
    <w:rsid w:val="0045508A"/>
    <w:rsid w:val="004644B1"/>
    <w:rsid w:val="00487F37"/>
    <w:rsid w:val="005C52E1"/>
    <w:rsid w:val="005C615A"/>
    <w:rsid w:val="00634CDA"/>
    <w:rsid w:val="006853AA"/>
    <w:rsid w:val="006D280C"/>
    <w:rsid w:val="006F47B1"/>
    <w:rsid w:val="006F536E"/>
    <w:rsid w:val="00780281"/>
    <w:rsid w:val="0080748F"/>
    <w:rsid w:val="008B4995"/>
    <w:rsid w:val="008E16C4"/>
    <w:rsid w:val="009F1993"/>
    <w:rsid w:val="009F2A0C"/>
    <w:rsid w:val="00A335C4"/>
    <w:rsid w:val="00B02370"/>
    <w:rsid w:val="00B31F2A"/>
    <w:rsid w:val="00B91178"/>
    <w:rsid w:val="00BD4AE6"/>
    <w:rsid w:val="00CA2B94"/>
    <w:rsid w:val="00D76640"/>
    <w:rsid w:val="00E261D9"/>
    <w:rsid w:val="00ED0C65"/>
    <w:rsid w:val="00F40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8F019"/>
  <w15:docId w15:val="{66AE42F6-1F39-4E93-9810-B37F4A7F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3"/>
      <w:ind w:left="120"/>
      <w:outlineLvl w:val="0"/>
    </w:pPr>
    <w:rPr>
      <w:sz w:val="28"/>
      <w:szCs w:val="28"/>
    </w:rPr>
  </w:style>
  <w:style w:type="paragraph" w:styleId="Heading2">
    <w:name w:val="heading 2"/>
    <w:basedOn w:val="Normal"/>
    <w:uiPriority w:val="1"/>
    <w:qFormat/>
    <w:pPr>
      <w:ind w:left="120"/>
      <w:outlineLvl w:val="1"/>
    </w:pPr>
    <w:rPr>
      <w:b/>
      <w:bCs/>
      <w:sz w:val="26"/>
      <w:szCs w:val="26"/>
    </w:rPr>
  </w:style>
  <w:style w:type="paragraph" w:styleId="Heading4">
    <w:name w:val="heading 4"/>
    <w:basedOn w:val="Normal"/>
    <w:next w:val="Normal"/>
    <w:link w:val="Heading4Char"/>
    <w:uiPriority w:val="9"/>
    <w:semiHidden/>
    <w:unhideWhenUsed/>
    <w:qFormat/>
    <w:rsid w:val="00B31F2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60" w:right="117" w:hanging="294"/>
      <w:jc w:val="both"/>
    </w:pPr>
  </w:style>
  <w:style w:type="paragraph" w:customStyle="1" w:styleId="TableParagraph">
    <w:name w:val="Table Paragraph"/>
    <w:basedOn w:val="Normal"/>
    <w:uiPriority w:val="1"/>
    <w:qFormat/>
  </w:style>
  <w:style w:type="character" w:styleId="Hyperlink">
    <w:name w:val="Hyperlink"/>
    <w:basedOn w:val="DefaultParagraphFont"/>
    <w:rsid w:val="002D6C1A"/>
    <w:rPr>
      <w:color w:val="0000FF"/>
      <w:u w:val="single"/>
    </w:rPr>
  </w:style>
  <w:style w:type="character" w:styleId="Strong">
    <w:name w:val="Strong"/>
    <w:basedOn w:val="DefaultParagraphFont"/>
    <w:qFormat/>
    <w:rsid w:val="002D6C1A"/>
    <w:rPr>
      <w:b/>
      <w:bCs/>
    </w:rPr>
  </w:style>
  <w:style w:type="paragraph" w:styleId="BalloonText">
    <w:name w:val="Balloon Text"/>
    <w:basedOn w:val="Normal"/>
    <w:link w:val="BalloonTextChar"/>
    <w:uiPriority w:val="99"/>
    <w:semiHidden/>
    <w:unhideWhenUsed/>
    <w:rsid w:val="00487F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F37"/>
    <w:rPr>
      <w:rFonts w:ascii="Segoe UI" w:eastAsia="Arial" w:hAnsi="Segoe UI" w:cs="Segoe UI"/>
      <w:sz w:val="18"/>
      <w:szCs w:val="18"/>
    </w:rPr>
  </w:style>
  <w:style w:type="character" w:customStyle="1" w:styleId="Heading4Char">
    <w:name w:val="Heading 4 Char"/>
    <w:basedOn w:val="DefaultParagraphFont"/>
    <w:link w:val="Heading4"/>
    <w:uiPriority w:val="9"/>
    <w:semiHidden/>
    <w:rsid w:val="00B31F2A"/>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unhideWhenUsed/>
    <w:qFormat/>
    <w:rsid w:val="00B02370"/>
    <w:pPr>
      <w:spacing w:after="200"/>
    </w:pPr>
    <w:rPr>
      <w:i/>
      <w:iCs/>
      <w:color w:val="1F497D" w:themeColor="text2"/>
      <w:sz w:val="18"/>
      <w:szCs w:val="18"/>
    </w:rPr>
  </w:style>
  <w:style w:type="paragraph" w:customStyle="1" w:styleId="Default">
    <w:name w:val="Default"/>
    <w:rsid w:val="008E16C4"/>
    <w:pPr>
      <w:widowControl/>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Jennifer U</dc:creator>
  <cp:lastModifiedBy>Moran, Kathleen Mary</cp:lastModifiedBy>
  <cp:revision>2</cp:revision>
  <dcterms:created xsi:type="dcterms:W3CDTF">2021-07-01T01:27:00Z</dcterms:created>
  <dcterms:modified xsi:type="dcterms:W3CDTF">2021-07-01T01:27:00Z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Apache FOP Version 1.0</vt:lpwstr>
  </property>
  <property fmtid="{D5CDD505-2E9C-101B-9397-08002B2CF9AE}" pid="4" name="LastSaved">
    <vt:filetime>2017-07-06T00:00:00Z</vt:filetime>
  </property>
</Properties>
</file>